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0D" w:rsidRDefault="00E62F2C" w:rsidP="00956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7372A4" w:rsidRPr="00737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Ядринском округе открылась первая модельная библиотека</w:t>
      </w:r>
      <w:r w:rsidRPr="0095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</w:p>
    <w:p w:rsidR="007372A4" w:rsidRPr="007372A4" w:rsidRDefault="007372A4" w:rsidP="00956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0D">
        <w:rPr>
          <w:rFonts w:ascii="Times New Roman" w:eastAsia="Calibri" w:hAnsi="Times New Roman" w:cs="Times New Roman"/>
          <w:sz w:val="28"/>
          <w:szCs w:val="28"/>
        </w:rPr>
        <w:t>Центр чтения и творческого развития «Книжный свет»</w:t>
      </w:r>
    </w:p>
    <w:p w:rsidR="007372A4" w:rsidRPr="007372A4" w:rsidRDefault="007372A4" w:rsidP="00737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2A4" w:rsidRPr="007372A4" w:rsidRDefault="007372A4" w:rsidP="00956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селе Николаевское состоялось открытие модельной библиотеки, которое стало возможным благодаря реализации нацпроекта «Семья». Модернизация библиотеки была осуществлена при поддержке Главы Чувашии Олега Николаева. На эти цели было выделено 5 </w:t>
      </w:r>
      <w:proofErr w:type="spellStart"/>
      <w:proofErr w:type="gramStart"/>
      <w:r w:rsidRPr="00737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proofErr w:type="gramEnd"/>
      <w:r w:rsidRPr="00737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рублей из бюджета Чувашской Республики и около 300 тысяч рублей из бюджета Ядринского округа.</w:t>
      </w:r>
    </w:p>
    <w:p w:rsidR="007372A4" w:rsidRPr="007372A4" w:rsidRDefault="007372A4" w:rsidP="00956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2A4" w:rsidRPr="007372A4" w:rsidRDefault="007372A4" w:rsidP="00956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торжественной церемонии открытия присутствовали: и.о. главы Ядринского округа Андрей </w:t>
      </w:r>
      <w:proofErr w:type="spellStart"/>
      <w:r w:rsidRPr="00737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Агаков</w:t>
      </w:r>
      <w:proofErr w:type="spellEnd"/>
      <w:r w:rsidRPr="00737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депутат Госсовета Чувашии Николай Малов, заместитель председателя Собрания депутатов Ядринского муниципального округа Олег </w:t>
      </w:r>
      <w:proofErr w:type="spellStart"/>
      <w:r w:rsidRPr="00737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Паликин</w:t>
      </w:r>
      <w:proofErr w:type="spellEnd"/>
      <w:r w:rsidRPr="00737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жители Николаевского сельского поселения.</w:t>
      </w:r>
    </w:p>
    <w:p w:rsidR="007372A4" w:rsidRPr="007372A4" w:rsidRDefault="007372A4" w:rsidP="00956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0D" w:rsidRPr="0095610D" w:rsidRDefault="007372A4" w:rsidP="00956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7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Новая модельная библиотека предлагает своим посетителям современные и комфортные условия. </w:t>
      </w:r>
    </w:p>
    <w:p w:rsidR="0095610D" w:rsidRPr="0095610D" w:rsidRDefault="0095610D" w:rsidP="00956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372A4" w:rsidRPr="007372A4" w:rsidRDefault="007372A4" w:rsidP="00956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её базе организованы:</w:t>
      </w:r>
    </w:p>
    <w:p w:rsidR="007372A4" w:rsidRPr="007372A4" w:rsidRDefault="007372A4" w:rsidP="009561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0D" w:rsidRPr="0095610D" w:rsidRDefault="007372A4" w:rsidP="0095610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Просторный</w:t>
      </w:r>
      <w:proofErr w:type="gramEnd"/>
      <w:r w:rsidRPr="0095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5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арт-холл</w:t>
      </w:r>
      <w:proofErr w:type="spellEnd"/>
      <w:r w:rsidRPr="0095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выставок, где будут проходить различные культурные мероприятия;</w:t>
      </w:r>
    </w:p>
    <w:p w:rsidR="0095610D" w:rsidRPr="0095610D" w:rsidRDefault="007372A4" w:rsidP="0095610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Современный детский уголок, оснащенный интерактивным оборудованием, развивающими играми и </w:t>
      </w:r>
      <w:proofErr w:type="spellStart"/>
      <w:proofErr w:type="gramStart"/>
      <w:r w:rsidRPr="0095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проектором-мечта</w:t>
      </w:r>
      <w:proofErr w:type="gramEnd"/>
      <w:r w:rsidRPr="0095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spellEnd"/>
    </w:p>
    <w:p w:rsidR="0095610D" w:rsidRPr="0095610D" w:rsidRDefault="007372A4" w:rsidP="0095610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Патриотическая молодежная зона «Истоки»;</w:t>
      </w:r>
    </w:p>
    <w:p w:rsidR="007372A4" w:rsidRPr="0095610D" w:rsidRDefault="007372A4" w:rsidP="0095610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Уютная книжная кладовая, где каждый сможет найти интересную литературу для чтения.</w:t>
      </w:r>
    </w:p>
    <w:p w:rsidR="007372A4" w:rsidRPr="007372A4" w:rsidRDefault="007372A4" w:rsidP="009561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2A4" w:rsidRPr="0095610D" w:rsidRDefault="007372A4" w:rsidP="00956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уверены, что модельная библиотека станет не только центром притяжения для любителей чтения, но и площадкой для реализации творческих инициатив, проведения культурных мероприятий, мастер-классов и семинаров. Это важный шаг к развитию культурной жизни региона и созданию условий для самореализации жителей Ядринского округа.</w:t>
      </w:r>
    </w:p>
    <w:sectPr w:rsidR="007372A4" w:rsidRPr="0095610D" w:rsidSect="0030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3002"/>
    <w:multiLevelType w:val="hybridMultilevel"/>
    <w:tmpl w:val="16806C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E3C"/>
    <w:rsid w:val="00113E3C"/>
    <w:rsid w:val="003071A7"/>
    <w:rsid w:val="007372A4"/>
    <w:rsid w:val="0095610D"/>
    <w:rsid w:val="00BC3BD0"/>
    <w:rsid w:val="00E6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E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3BD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6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2025-09-10T08:21:00Z</dcterms:created>
  <dcterms:modified xsi:type="dcterms:W3CDTF">2025-09-10T09:02:00Z</dcterms:modified>
</cp:coreProperties>
</file>